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F487F" w14:textId="77777777" w:rsidR="00275798" w:rsidRPr="00025F32" w:rsidRDefault="00275798" w:rsidP="00CD7263">
      <w:pPr>
        <w:pStyle w:val="Titel"/>
        <w:spacing w:before="0" w:after="240"/>
      </w:pPr>
      <w:r w:rsidRPr="00025F32">
        <w:t>FOR IMMEDIATE RELEASE</w:t>
      </w:r>
    </w:p>
    <w:p w14:paraId="669D1FC7" w14:textId="4A61A197" w:rsidR="00275798" w:rsidRPr="00472252" w:rsidRDefault="00275798" w:rsidP="00275798">
      <w:pPr>
        <w:pStyle w:val="Untertitel"/>
      </w:pPr>
      <w:r w:rsidRPr="00472252">
        <w:t xml:space="preserve">IMSI Design Releases </w:t>
      </w:r>
      <w:r w:rsidRPr="00292564">
        <w:t>FloorPlan</w:t>
      </w:r>
      <w:r w:rsidRPr="009C791F">
        <w:t>®</w:t>
      </w:r>
      <w:r w:rsidRPr="00292564">
        <w:t xml:space="preserve"> 202</w:t>
      </w:r>
      <w:r w:rsidR="00CD030C">
        <w:t>5</w:t>
      </w:r>
    </w:p>
    <w:p w14:paraId="34D90802" w14:textId="2D2DF22A" w:rsidR="00275798" w:rsidRPr="00472252" w:rsidRDefault="00CD030C" w:rsidP="00275798">
      <w:pPr>
        <w:pStyle w:val="berschrift2"/>
      </w:pPr>
      <w:r w:rsidRPr="00CD030C">
        <w:t>Revolutionary Tools for Landscape Design and Photorealistic Rendering</w:t>
      </w:r>
    </w:p>
    <w:p w14:paraId="05151217" w14:textId="77777777" w:rsidR="00275798" w:rsidRPr="00343D91" w:rsidRDefault="00275798" w:rsidP="00275798">
      <w:pPr>
        <w:rPr>
          <w:sz w:val="12"/>
          <w:szCs w:val="12"/>
        </w:rPr>
      </w:pPr>
    </w:p>
    <w:p w14:paraId="1463BC46" w14:textId="77777777" w:rsidR="00275798" w:rsidRPr="00472252" w:rsidRDefault="00275798" w:rsidP="00275798"/>
    <w:p w14:paraId="30B34E9D" w14:textId="172F68CF" w:rsidR="00CD030C" w:rsidRDefault="00275798" w:rsidP="00275798">
      <w:r w:rsidRPr="00472252">
        <w:rPr>
          <w:b/>
          <w:bCs/>
        </w:rPr>
        <w:t xml:space="preserve">NOVATO, Calif. </w:t>
      </w:r>
      <w:r w:rsidR="002C3315">
        <w:rPr>
          <w:b/>
          <w:bCs/>
        </w:rPr>
        <w:t>June</w:t>
      </w:r>
      <w:r w:rsidR="00CD030C" w:rsidRPr="00472252">
        <w:rPr>
          <w:b/>
          <w:bCs/>
        </w:rPr>
        <w:t xml:space="preserve"> </w:t>
      </w:r>
      <w:r w:rsidR="00A92A7D">
        <w:rPr>
          <w:b/>
          <w:bCs/>
        </w:rPr>
        <w:t>12</w:t>
      </w:r>
      <w:r w:rsidR="00CD030C" w:rsidRPr="00472252">
        <w:rPr>
          <w:b/>
          <w:bCs/>
        </w:rPr>
        <w:t>, 202</w:t>
      </w:r>
      <w:r w:rsidR="00CD030C">
        <w:rPr>
          <w:b/>
          <w:bCs/>
        </w:rPr>
        <w:t>5</w:t>
      </w:r>
      <w:r w:rsidRPr="00472252">
        <w:t xml:space="preserve"> – </w:t>
      </w:r>
      <w:r w:rsidRPr="00292564">
        <w:t>IMSI</w:t>
      </w:r>
      <w:r w:rsidRPr="009C791F">
        <w:t>®</w:t>
      </w:r>
      <w:r w:rsidRPr="00292564">
        <w:t xml:space="preserve"> Design, </w:t>
      </w:r>
      <w:r w:rsidR="00CD030C" w:rsidRPr="00292564">
        <w:t>a leading software developer of Home Design and CAD titles for over 30 years</w:t>
      </w:r>
      <w:r w:rsidR="00CD030C" w:rsidRPr="00CD030C">
        <w:t xml:space="preserve">, is proud to announce the launch of </w:t>
      </w:r>
      <w:r w:rsidR="00CD030C" w:rsidRPr="00CD030C">
        <w:rPr>
          <w:b/>
          <w:bCs/>
        </w:rPr>
        <w:t>FloorPlan® 2025</w:t>
      </w:r>
      <w:r w:rsidR="00CD030C" w:rsidRPr="00CD030C">
        <w:t xml:space="preserve">, the latest iteration of its award-winning Home &amp; Landscape Design software suite. Available now on </w:t>
      </w:r>
      <w:hyperlink w:history="1">
        <w:r w:rsidR="00CD030C" w:rsidRPr="0013226E">
          <w:rPr>
            <w:rStyle w:val="Hyperlink"/>
          </w:rPr>
          <w:t>www.imsidesign.com</w:t>
        </w:r>
      </w:hyperlink>
      <w:r w:rsidR="00CD030C" w:rsidRPr="00CD030C">
        <w:t>, this release ushers in a new era of creativity and precision for architects, designers, and DIY enthusiasts alike.</w:t>
      </w:r>
    </w:p>
    <w:p w14:paraId="4B7D85F6" w14:textId="4C11EEAE" w:rsidR="00275798" w:rsidRDefault="00CD030C" w:rsidP="00275798">
      <w:pPr>
        <w:pStyle w:val="KeinLeerraum"/>
      </w:pPr>
      <w:r w:rsidRPr="00CD030C">
        <w:t>FloorPlan® 2025 debuts a range of powerful, each crafted to address the needs of modern designers and DIY enthusiasts:</w:t>
      </w:r>
    </w:p>
    <w:p w14:paraId="5B87F26A" w14:textId="77777777" w:rsidR="00CD030C" w:rsidRDefault="00CD030C" w:rsidP="00CD030C"/>
    <w:p w14:paraId="5E7E1424" w14:textId="0B799B5C" w:rsidR="00CD030C" w:rsidRPr="00CD030C" w:rsidRDefault="00CD030C" w:rsidP="00CD030C">
      <w:pPr>
        <w:numPr>
          <w:ilvl w:val="0"/>
          <w:numId w:val="15"/>
        </w:numPr>
        <w:spacing w:after="60"/>
        <w:ind w:left="714" w:hanging="357"/>
      </w:pPr>
      <w:r w:rsidRPr="00CD030C">
        <w:rPr>
          <w:b/>
          <w:bCs/>
        </w:rPr>
        <w:t>Green Region Tool</w:t>
      </w:r>
      <w:r w:rsidRPr="00CD030C">
        <w:t xml:space="preserve">: This feature allows users to define and customize areas with natural ground cover such as grass, foliage, or scattered elements like leaves and clover. With adjustable settings for size, density, and texture, users can create lifelike landscapes ranging from lush gardens to subtle accents. </w:t>
      </w:r>
    </w:p>
    <w:p w14:paraId="25D78877" w14:textId="3B6E2476" w:rsidR="00CD030C" w:rsidRPr="00CD030C" w:rsidRDefault="00CD030C" w:rsidP="00CD030C">
      <w:pPr>
        <w:numPr>
          <w:ilvl w:val="0"/>
          <w:numId w:val="15"/>
        </w:numPr>
        <w:spacing w:after="60"/>
        <w:ind w:left="714" w:hanging="357"/>
      </w:pPr>
      <w:r w:rsidRPr="00CD030C">
        <w:rPr>
          <w:b/>
          <w:bCs/>
        </w:rPr>
        <w:t>LuxCore™ Depth of Field Camera Control</w:t>
      </w:r>
      <w:r w:rsidRPr="00CD030C">
        <w:t xml:space="preserve">: Advanced camera controls enable users to adjust focus depth, creating realistic foreground or background blurs. Automatic focal point detection ensures accuracy when emphasizing specific elements within a scene. </w:t>
      </w:r>
    </w:p>
    <w:p w14:paraId="589AF979" w14:textId="19529DA2" w:rsidR="00CD030C" w:rsidRPr="00CD030C" w:rsidRDefault="00CD030C" w:rsidP="00CD030C">
      <w:pPr>
        <w:numPr>
          <w:ilvl w:val="0"/>
          <w:numId w:val="15"/>
        </w:numPr>
        <w:spacing w:after="60"/>
        <w:ind w:left="714" w:hanging="357"/>
      </w:pPr>
      <w:r w:rsidRPr="00CD030C">
        <w:rPr>
          <w:b/>
          <w:bCs/>
        </w:rPr>
        <w:t>LuxCore™ PBR (Physically Based Rendering) Materials Support</w:t>
      </w:r>
      <w:r w:rsidRPr="00CD030C">
        <w:t xml:space="preserve">: Hyper-realistic material rendering is achieved through support for Normal, Bump, Alpha, Roughness, and Specular maps at up to 2K resolution. From glossy finishes to weathered surfaces, every detail is rendered with remarkable accuracy. </w:t>
      </w:r>
    </w:p>
    <w:p w14:paraId="34C1AB54" w14:textId="77777777" w:rsidR="00CD7263" w:rsidRDefault="00CD7263">
      <w:pPr>
        <w:rPr>
          <w:b/>
          <w:bCs/>
        </w:rPr>
      </w:pPr>
      <w:r>
        <w:rPr>
          <w:b/>
          <w:bCs/>
        </w:rPr>
        <w:br w:type="page"/>
      </w:r>
    </w:p>
    <w:p w14:paraId="4C61724B" w14:textId="233EA160" w:rsidR="00CD030C" w:rsidRPr="00CD030C" w:rsidRDefault="00CD030C" w:rsidP="00CD030C">
      <w:pPr>
        <w:numPr>
          <w:ilvl w:val="0"/>
          <w:numId w:val="15"/>
        </w:numPr>
        <w:spacing w:after="60"/>
        <w:ind w:left="714" w:hanging="357"/>
      </w:pPr>
      <w:r w:rsidRPr="00CD030C">
        <w:rPr>
          <w:b/>
          <w:bCs/>
        </w:rPr>
        <w:lastRenderedPageBreak/>
        <w:t>LuxCore™ High-Resolution Rendering Export</w:t>
      </w:r>
      <w:r w:rsidRPr="00CD030C">
        <w:t xml:space="preserve">: Users can produce ultra-detailed visuals with export capabilities up to 8K resolution. Enhanced options include render time estimates and customizable filename suffixes, making high-quality output faster and more organized. </w:t>
      </w:r>
    </w:p>
    <w:p w14:paraId="516A9132" w14:textId="7A05612E" w:rsidR="00CD030C" w:rsidRPr="00CD030C" w:rsidRDefault="00CD030C" w:rsidP="00CD030C">
      <w:pPr>
        <w:numPr>
          <w:ilvl w:val="0"/>
          <w:numId w:val="15"/>
        </w:numPr>
        <w:spacing w:after="60"/>
        <w:ind w:left="714" w:hanging="357"/>
      </w:pPr>
      <w:r w:rsidRPr="00CD030C">
        <w:rPr>
          <w:b/>
          <w:bCs/>
        </w:rPr>
        <w:t>PBR Content Packs</w:t>
      </w:r>
      <w:r w:rsidRPr="00CD030C">
        <w:t xml:space="preserve">: A library of over 2,000 high-resolution textures optimized for Physically Based Rendering provides endless creative possibilities. These downloadable packs ensure every project benefits from lifelike materials. </w:t>
      </w:r>
    </w:p>
    <w:p w14:paraId="5EADD29F" w14:textId="77777777" w:rsidR="00CD030C" w:rsidRDefault="00CD030C" w:rsidP="00CD030C"/>
    <w:p w14:paraId="3EFD63A7" w14:textId="7F1BB061" w:rsidR="00CD030C" w:rsidRDefault="00CD030C" w:rsidP="00CD030C">
      <w:r w:rsidRPr="00CD030C">
        <w:t>“</w:t>
      </w:r>
      <w:r w:rsidRPr="00CD030C">
        <w:rPr>
          <w:i/>
          <w:iCs/>
        </w:rPr>
        <w:t>FloorPlan® 2025 represents a bold step forward in design innovation,</w:t>
      </w:r>
      <w:r w:rsidRPr="00CD030C">
        <w:t xml:space="preserve">” says Syed Gilani, </w:t>
      </w:r>
      <w:r w:rsidR="000A3F3A">
        <w:t>President</w:t>
      </w:r>
      <w:r w:rsidRPr="00CD030C">
        <w:t xml:space="preserve"> of IMSI Design. “</w:t>
      </w:r>
      <w:r w:rsidRPr="00CD030C">
        <w:rPr>
          <w:i/>
          <w:iCs/>
        </w:rPr>
        <w:t>With tools like the Green Region Tool and LuxCore™’s advanced rendering capabilities, we’re giving users the ability to create projects that are both visually striking and technically precise.</w:t>
      </w:r>
      <w:r w:rsidRPr="00CD030C">
        <w:t xml:space="preserve">” </w:t>
      </w:r>
    </w:p>
    <w:p w14:paraId="3A45C2B3" w14:textId="77777777" w:rsidR="00CD030C" w:rsidRPr="00CD030C" w:rsidRDefault="00CD030C" w:rsidP="00CD030C"/>
    <w:p w14:paraId="19E4DB2E" w14:textId="0F201A02" w:rsidR="00CD030C" w:rsidRDefault="00CD030C" w:rsidP="00CD030C">
      <w:r w:rsidRPr="00CD030C">
        <w:t>“</w:t>
      </w:r>
      <w:r w:rsidRPr="00CD030C">
        <w:rPr>
          <w:i/>
          <w:iCs/>
        </w:rPr>
        <w:t>Listening to our users has been key to this release</w:t>
      </w:r>
      <w:r w:rsidRPr="00CD030C">
        <w:t>,” adds Rita Buschmann</w:t>
      </w:r>
      <w:r w:rsidRPr="00CD030C">
        <w:rPr>
          <w:rFonts w:eastAsia="Times New Roman"/>
          <w:color w:val="0D0D0D"/>
          <w:kern w:val="0"/>
          <w14:ligatures w14:val="none"/>
        </w:rPr>
        <w:t xml:space="preserve"> </w:t>
      </w:r>
      <w:r>
        <w:rPr>
          <w:rFonts w:eastAsia="Times New Roman"/>
          <w:color w:val="0D0D0D"/>
          <w:kern w:val="0"/>
          <w14:ligatures w14:val="none"/>
        </w:rPr>
        <w:t xml:space="preserve">Vice President of Product Management, </w:t>
      </w:r>
      <w:r w:rsidRPr="00747FB0">
        <w:rPr>
          <w:rFonts w:eastAsia="Times New Roman"/>
          <w:color w:val="0D0D0D"/>
          <w:kern w:val="0"/>
          <w14:ligatures w14:val="none"/>
        </w:rPr>
        <w:t xml:space="preserve">CAD </w:t>
      </w:r>
      <w:r>
        <w:rPr>
          <w:rFonts w:eastAsia="Times New Roman"/>
          <w:color w:val="0D0D0D"/>
          <w:kern w:val="0"/>
          <w14:ligatures w14:val="none"/>
        </w:rPr>
        <w:t>&amp;</w:t>
      </w:r>
      <w:r w:rsidRPr="00747FB0">
        <w:rPr>
          <w:rFonts w:eastAsia="Times New Roman"/>
          <w:color w:val="0D0D0D"/>
          <w:kern w:val="0"/>
          <w14:ligatures w14:val="none"/>
        </w:rPr>
        <w:t xml:space="preserve"> Home Design</w:t>
      </w:r>
      <w:r w:rsidRPr="00CD030C">
        <w:t>. “</w:t>
      </w:r>
      <w:r w:rsidRPr="00CD030C">
        <w:rPr>
          <w:i/>
          <w:iCs/>
        </w:rPr>
        <w:t>FloorPlan® 2025 combines intuitive functionality with cutting-edge technology, delivering a solution that meets the needs of professionals while inspiring new levels of creativity.</w:t>
      </w:r>
      <w:r w:rsidRPr="00CD030C">
        <w:t xml:space="preserve">” </w:t>
      </w:r>
    </w:p>
    <w:p w14:paraId="1124DDDC" w14:textId="77777777" w:rsidR="00CD030C" w:rsidRPr="00CD030C" w:rsidRDefault="00CD030C" w:rsidP="00CD030C"/>
    <w:p w14:paraId="7BB9418F" w14:textId="451A599C" w:rsidR="00CD030C" w:rsidRPr="00CD030C" w:rsidRDefault="00CD030C" w:rsidP="00CD030C">
      <w:r w:rsidRPr="00CD030C">
        <w:t xml:space="preserve">For video demonstrations highlighting these exciting new features, visit </w:t>
      </w:r>
      <w:hyperlink w:history="1">
        <w:r w:rsidR="002C4D39" w:rsidRPr="00CD030C">
          <w:rPr>
            <w:rStyle w:val="Hyperlink"/>
          </w:rPr>
          <w:t>www.</w:t>
        </w:r>
        <w:r w:rsidR="002C4D39" w:rsidRPr="0013226E">
          <w:rPr>
            <w:rStyle w:val="Hyperlink"/>
          </w:rPr>
          <w:t>imsidesign</w:t>
        </w:r>
        <w:r w:rsidR="002C4D39" w:rsidRPr="00CD030C">
          <w:rPr>
            <w:rStyle w:val="Hyperlink"/>
          </w:rPr>
          <w:t xml:space="preserve">.com </w:t>
        </w:r>
      </w:hyperlink>
      <w:r w:rsidRPr="00CD030C">
        <w:t xml:space="preserve">. </w:t>
      </w:r>
    </w:p>
    <w:p w14:paraId="11355931" w14:textId="77777777" w:rsidR="00275798" w:rsidRPr="00472252" w:rsidRDefault="00275798" w:rsidP="00275798">
      <w:pPr>
        <w:pStyle w:val="KeinLeerraum"/>
      </w:pPr>
      <w:r w:rsidRPr="00472252">
        <w:t>Availability and Pricing</w:t>
      </w:r>
    </w:p>
    <w:p w14:paraId="46AB7901" w14:textId="459EF546" w:rsidR="00275798" w:rsidRDefault="00275798" w:rsidP="00275798">
      <w:r>
        <w:t>The FloorPlan</w:t>
      </w:r>
      <w:r w:rsidRPr="009C791F">
        <w:t>®</w:t>
      </w:r>
      <w:r w:rsidRPr="00ED1DDE">
        <w:t xml:space="preserve"> 202</w:t>
      </w:r>
      <w:r w:rsidR="002C4D39">
        <w:t>5</w:t>
      </w:r>
      <w:r>
        <w:t xml:space="preserve"> for Windows product line is </w:t>
      </w:r>
      <w:r w:rsidR="004843A5">
        <w:t xml:space="preserve">now </w:t>
      </w:r>
      <w:r>
        <w:t xml:space="preserve">available </w:t>
      </w:r>
      <w:r w:rsidR="004843A5">
        <w:t>for purchase directly</w:t>
      </w:r>
      <w:r>
        <w:t xml:space="preserve"> from </w:t>
      </w:r>
      <w:hyperlink r:id="rId7" w:history="1">
        <w:r w:rsidR="002C4D39" w:rsidRPr="0013226E">
          <w:rPr>
            <w:rStyle w:val="Hyperlink"/>
          </w:rPr>
          <w:t>www.imsidesign.com</w:t>
        </w:r>
      </w:hyperlink>
      <w:r>
        <w:t xml:space="preserve">: </w:t>
      </w:r>
    </w:p>
    <w:p w14:paraId="672ED826" w14:textId="77777777" w:rsidR="004843A5" w:rsidRDefault="004843A5" w:rsidP="00275798"/>
    <w:p w14:paraId="67D02323" w14:textId="25A9EEFA" w:rsidR="000A6FF7" w:rsidRPr="000A6FF7" w:rsidRDefault="004843A5" w:rsidP="00F8258A">
      <w:pPr>
        <w:numPr>
          <w:ilvl w:val="0"/>
          <w:numId w:val="17"/>
        </w:numPr>
        <w:spacing w:after="60"/>
        <w:rPr>
          <w:sz w:val="20"/>
          <w:szCs w:val="20"/>
        </w:rPr>
      </w:pPr>
      <w:r w:rsidRPr="004843A5">
        <w:rPr>
          <w:b/>
          <w:bCs/>
        </w:rPr>
        <w:t xml:space="preserve">FloorPlan® 2025 Pro – $279.99 USD </w:t>
      </w:r>
      <w:r w:rsidRPr="004843A5">
        <w:br/>
      </w:r>
      <w:r w:rsidR="00CD7263" w:rsidRPr="00CD7263">
        <w:t>The most advanced version, built for professionals. Features Spray Topography, Custom Subplans, 2D/3D Visibility Control, HVAC, Electrical, and Foundation Planners, plus Advanced Deck Tools, Batch Rendering, Sun Positioning, and Topography Tools for precise, photorealistic designs.</w:t>
      </w:r>
    </w:p>
    <w:p w14:paraId="29D572A0" w14:textId="5A906A24" w:rsidR="004843A5" w:rsidRPr="004843A5" w:rsidRDefault="004843A5" w:rsidP="00F8258A">
      <w:pPr>
        <w:numPr>
          <w:ilvl w:val="1"/>
          <w:numId w:val="17"/>
        </w:numPr>
        <w:tabs>
          <w:tab w:val="clear" w:pos="1440"/>
          <w:tab w:val="num" w:pos="993"/>
        </w:tabs>
        <w:spacing w:after="60"/>
        <w:ind w:left="993" w:hanging="284"/>
        <w:rPr>
          <w:sz w:val="20"/>
          <w:szCs w:val="20"/>
        </w:rPr>
      </w:pPr>
      <w:r w:rsidRPr="004843A5">
        <w:rPr>
          <w:sz w:val="20"/>
          <w:szCs w:val="20"/>
        </w:rPr>
        <w:t xml:space="preserve">As Bundle with Custom WorkShop Pro – </w:t>
      </w:r>
      <w:r w:rsidRPr="004843A5">
        <w:rPr>
          <w:b/>
          <w:bCs/>
          <w:sz w:val="20"/>
          <w:szCs w:val="20"/>
        </w:rPr>
        <w:t>$339.99 USD</w:t>
      </w:r>
      <w:r w:rsidRPr="004843A5">
        <w:rPr>
          <w:sz w:val="20"/>
          <w:szCs w:val="20"/>
        </w:rPr>
        <w:br/>
      </w:r>
      <w:r w:rsidR="00CD7263" w:rsidRPr="00CD7263">
        <w:rPr>
          <w:sz w:val="20"/>
          <w:szCs w:val="20"/>
        </w:rPr>
        <w:t>Includes FloorPlan® Pro and Custom WorkShop Pro for creating custom furniture and objects—ideal for designers seeking full creative control.</w:t>
      </w:r>
      <w:r w:rsidRPr="004843A5">
        <w:rPr>
          <w:sz w:val="20"/>
          <w:szCs w:val="20"/>
        </w:rPr>
        <w:t xml:space="preserve"> </w:t>
      </w:r>
    </w:p>
    <w:p w14:paraId="7C9B3C03" w14:textId="39095437" w:rsidR="004843A5" w:rsidRPr="004843A5" w:rsidRDefault="004843A5" w:rsidP="00F8258A">
      <w:pPr>
        <w:numPr>
          <w:ilvl w:val="1"/>
          <w:numId w:val="17"/>
        </w:numPr>
        <w:tabs>
          <w:tab w:val="clear" w:pos="1440"/>
          <w:tab w:val="num" w:pos="993"/>
        </w:tabs>
        <w:spacing w:after="60"/>
        <w:ind w:left="993" w:hanging="284"/>
        <w:rPr>
          <w:sz w:val="20"/>
          <w:szCs w:val="20"/>
        </w:rPr>
      </w:pPr>
      <w:r w:rsidRPr="004843A5">
        <w:rPr>
          <w:sz w:val="20"/>
          <w:szCs w:val="20"/>
        </w:rPr>
        <w:t xml:space="preserve">As Bundle with LuxCore™ – </w:t>
      </w:r>
      <w:r w:rsidRPr="004843A5">
        <w:rPr>
          <w:b/>
          <w:bCs/>
          <w:sz w:val="20"/>
          <w:szCs w:val="20"/>
        </w:rPr>
        <w:t>$379.99 USD</w:t>
      </w:r>
      <w:r w:rsidRPr="004843A5">
        <w:rPr>
          <w:sz w:val="20"/>
          <w:szCs w:val="20"/>
        </w:rPr>
        <w:br/>
      </w:r>
      <w:r w:rsidR="00CD7263" w:rsidRPr="00CD7263">
        <w:rPr>
          <w:sz w:val="20"/>
          <w:szCs w:val="20"/>
        </w:rPr>
        <w:t>Adds LuxCore™ to FloorPlan® Pro, featuring PBR support, Depth of Field Camera Control, and 8K High-Resolution Export for photorealistic rendering.</w:t>
      </w:r>
      <w:r w:rsidRPr="004843A5">
        <w:rPr>
          <w:sz w:val="20"/>
          <w:szCs w:val="20"/>
        </w:rPr>
        <w:t xml:space="preserve"> </w:t>
      </w:r>
    </w:p>
    <w:p w14:paraId="6A5A41C3" w14:textId="71968175" w:rsidR="004843A5" w:rsidRPr="004843A5" w:rsidRDefault="004843A5" w:rsidP="00F8258A">
      <w:pPr>
        <w:numPr>
          <w:ilvl w:val="0"/>
          <w:numId w:val="17"/>
        </w:numPr>
        <w:spacing w:after="60"/>
      </w:pPr>
      <w:r w:rsidRPr="004843A5">
        <w:rPr>
          <w:b/>
          <w:bCs/>
        </w:rPr>
        <w:t xml:space="preserve">FloorPlan® 2025 Deluxe – $139.99 USD </w:t>
      </w:r>
      <w:r w:rsidRPr="004843A5">
        <w:br/>
      </w:r>
      <w:r w:rsidR="00CD7263" w:rsidRPr="00CD7263">
        <w:t>Great for homeowners and DIYers, with 3D Terrain Modeling, Customizable Plant Sizing, and Advanced Deck Layout Tools.</w:t>
      </w:r>
      <w:r w:rsidRPr="004843A5">
        <w:t xml:space="preserve"> </w:t>
      </w:r>
    </w:p>
    <w:p w14:paraId="2399CDA7" w14:textId="1B9E181F" w:rsidR="004843A5" w:rsidRPr="004843A5" w:rsidRDefault="004843A5" w:rsidP="00F8258A">
      <w:pPr>
        <w:numPr>
          <w:ilvl w:val="0"/>
          <w:numId w:val="17"/>
        </w:numPr>
        <w:spacing w:after="60"/>
      </w:pPr>
      <w:r w:rsidRPr="004843A5">
        <w:rPr>
          <w:b/>
          <w:bCs/>
        </w:rPr>
        <w:t xml:space="preserve">FloorPlan® 2025 Instant Architect – $69.99 USD </w:t>
      </w:r>
      <w:r w:rsidRPr="004843A5">
        <w:br/>
      </w:r>
      <w:r w:rsidR="00CD7263" w:rsidRPr="00CD7263">
        <w:t>Beginner-friendly with 2D/3D Visibility Control, Step-by-Step Guides, and Cost Estimation for easy home design.</w:t>
      </w:r>
      <w:r w:rsidRPr="004843A5">
        <w:t xml:space="preserve"> </w:t>
      </w:r>
    </w:p>
    <w:p w14:paraId="5E734427" w14:textId="5DB243F4" w:rsidR="004843A5" w:rsidRPr="004843A5" w:rsidRDefault="004843A5" w:rsidP="00F8258A">
      <w:pPr>
        <w:numPr>
          <w:ilvl w:val="0"/>
          <w:numId w:val="17"/>
        </w:numPr>
        <w:spacing w:after="60"/>
      </w:pPr>
      <w:r w:rsidRPr="004843A5">
        <w:rPr>
          <w:b/>
          <w:bCs/>
        </w:rPr>
        <w:t xml:space="preserve">FloorPlan® 2025 Express – $49.99 USD </w:t>
      </w:r>
      <w:r w:rsidRPr="004843A5">
        <w:br/>
      </w:r>
      <w:r w:rsidR="00CD7263" w:rsidRPr="00CD7263">
        <w:t>Entry-level version with basic tools for Landscape Design, Room Planning, and 3D Visualization—perfect for casual users.</w:t>
      </w:r>
      <w:r w:rsidRPr="004843A5">
        <w:t xml:space="preserve"> </w:t>
      </w:r>
    </w:p>
    <w:p w14:paraId="4D69E4EE" w14:textId="77777777" w:rsidR="00F13C36" w:rsidRPr="00C4523A" w:rsidRDefault="00F13C36" w:rsidP="00275798"/>
    <w:p w14:paraId="7280523A" w14:textId="545D86A5" w:rsidR="00275798" w:rsidRPr="00472252" w:rsidRDefault="00275798" w:rsidP="00275798">
      <w:r w:rsidRPr="00472252">
        <w:t xml:space="preserve">For more information, please visit </w:t>
      </w:r>
      <w:hyperlink r:id="rId8" w:history="1">
        <w:r w:rsidR="00F102DD" w:rsidRPr="00024D5B">
          <w:rPr>
            <w:rStyle w:val="Hyperlink"/>
          </w:rPr>
          <w:t>www.imsidesign.com</w:t>
        </w:r>
      </w:hyperlink>
      <w:r w:rsidRPr="00472252">
        <w:t>.</w:t>
      </w:r>
    </w:p>
    <w:p w14:paraId="3FDF7E1F" w14:textId="77777777" w:rsidR="00275798" w:rsidRDefault="00275798" w:rsidP="00275798">
      <w:pPr>
        <w:pStyle w:val="KeinLeerraum"/>
      </w:pPr>
      <w:r w:rsidRPr="00472252">
        <w:lastRenderedPageBreak/>
        <w:t>About IMSI Design</w:t>
      </w:r>
    </w:p>
    <w:p w14:paraId="0E5BBF4D" w14:textId="24B850B0" w:rsidR="005451A5" w:rsidRPr="005451A5" w:rsidRDefault="005451A5" w:rsidP="005451A5">
      <w:r w:rsidRPr="005451A5">
        <w:t xml:space="preserve">IMSI Design is a global leader in mechanical and architectural CAD (Computer-Aided Design) and a pioneer in mobile solutions for the AEC (Architectural Engineering and Construction) industry. Since 1988, IMSI Design has distributed its products to over 20 million users worldwide, including the award-winning TurboCAD®, DesignCAD™, FloorPlan®, TurboViewer®, TurboReview®, and TurboSite®—a diverse suite of precision design applications for both desktop and mobile. Please visit </w:t>
      </w:r>
      <w:hyperlink r:id="rId9" w:history="1">
        <w:r w:rsidR="00F102DD" w:rsidRPr="00024D5B">
          <w:rPr>
            <w:rStyle w:val="Hyperlink"/>
          </w:rPr>
          <w:t>www.turbocad.com</w:t>
        </w:r>
      </w:hyperlink>
      <w:r w:rsidRPr="005451A5">
        <w:rPr>
          <w:u w:val="single"/>
        </w:rPr>
        <w:t xml:space="preserve"> </w:t>
      </w:r>
      <w:r w:rsidRPr="005451A5">
        <w:t xml:space="preserve">or </w:t>
      </w:r>
      <w:hyperlink r:id="rId10" w:history="1">
        <w:r w:rsidRPr="005451A5">
          <w:rPr>
            <w:rStyle w:val="Hyperlink"/>
          </w:rPr>
          <w:t>www.imsidesign.com</w:t>
        </w:r>
      </w:hyperlink>
      <w:r w:rsidRPr="005451A5">
        <w:t xml:space="preserve"> for more information.</w:t>
      </w:r>
    </w:p>
    <w:p w14:paraId="2FFF9C8D" w14:textId="77777777" w:rsidR="00275798" w:rsidRPr="00472252" w:rsidRDefault="00275798" w:rsidP="00275798">
      <w:pPr>
        <w:pStyle w:val="KeinLeerraum"/>
      </w:pPr>
      <w:r w:rsidRPr="00472252">
        <w:t xml:space="preserve">Contact:  </w:t>
      </w:r>
    </w:p>
    <w:p w14:paraId="7C25A58F" w14:textId="77777777" w:rsidR="00275798" w:rsidRPr="00472252" w:rsidRDefault="00275798" w:rsidP="00275798">
      <w:r w:rsidRPr="00472252">
        <w:t xml:space="preserve">IMSI Design  </w:t>
      </w:r>
    </w:p>
    <w:p w14:paraId="4B4D6512" w14:textId="77777777" w:rsidR="00275798" w:rsidRPr="00472252" w:rsidRDefault="00275798" w:rsidP="00275798">
      <w:r w:rsidRPr="00DE1D1B">
        <w:t>+1</w:t>
      </w:r>
      <w:r w:rsidR="00077512">
        <w:t xml:space="preserve"> </w:t>
      </w:r>
      <w:r w:rsidRPr="00C2045B">
        <w:t>415</w:t>
      </w:r>
      <w:r w:rsidR="00077512">
        <w:t>-</w:t>
      </w:r>
      <w:r w:rsidRPr="00C2045B">
        <w:t>483</w:t>
      </w:r>
      <w:r w:rsidR="00077512">
        <w:t>-</w:t>
      </w:r>
      <w:r w:rsidRPr="00C2045B">
        <w:t xml:space="preserve">8000   </w:t>
      </w:r>
      <w:r>
        <w:br/>
      </w:r>
      <w:hyperlink r:id="rId11" w:history="1">
        <w:r w:rsidR="00B71C85" w:rsidRPr="00FC297C">
          <w:rPr>
            <w:rStyle w:val="Hyperlink"/>
          </w:rPr>
          <w:t>pr@imsidesign.com</w:t>
        </w:r>
      </w:hyperlink>
      <w:r w:rsidR="00B71C85">
        <w:t xml:space="preserve"> </w:t>
      </w:r>
    </w:p>
    <w:p w14:paraId="5DAD7A99" w14:textId="5DBB70B0" w:rsidR="00717CF1" w:rsidRPr="00F8258A" w:rsidRDefault="00275798" w:rsidP="00F8258A">
      <w:pPr>
        <w:spacing w:before="240"/>
        <w:rPr>
          <w:sz w:val="20"/>
          <w:szCs w:val="20"/>
        </w:rPr>
      </w:pPr>
      <w:r w:rsidRPr="00275798">
        <w:rPr>
          <w:sz w:val="20"/>
          <w:szCs w:val="20"/>
          <w:vertAlign w:val="superscript"/>
        </w:rPr>
        <w:t>©</w:t>
      </w:r>
      <w:r w:rsidRPr="00275798">
        <w:rPr>
          <w:sz w:val="20"/>
          <w:szCs w:val="20"/>
        </w:rPr>
        <w:t xml:space="preserve"> 202</w:t>
      </w:r>
      <w:r w:rsidR="00F8258A">
        <w:rPr>
          <w:sz w:val="20"/>
          <w:szCs w:val="20"/>
        </w:rPr>
        <w:t>5</w:t>
      </w:r>
      <w:r w:rsidRPr="00275798">
        <w:rPr>
          <w:sz w:val="20"/>
          <w:szCs w:val="20"/>
        </w:rPr>
        <w:t xml:space="preserve"> IMSI Design LLC. All rights reserved. FloorPlan, TurboCAD, and IMSI are registered trademarks of IMSI Design LLC. All other identifiable marks are the property of their respective owners.</w:t>
      </w:r>
    </w:p>
    <w:sectPr w:rsidR="00717CF1" w:rsidRPr="00F8258A" w:rsidSect="00343D91">
      <w:headerReference w:type="default" r:id="rId12"/>
      <w:headerReference w:type="first" r:id="rId13"/>
      <w:pgSz w:w="12240" w:h="15840"/>
      <w:pgMar w:top="1417" w:right="1417" w:bottom="426" w:left="1417"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655C86" w14:textId="77777777" w:rsidR="005F179A" w:rsidRDefault="005F179A" w:rsidP="00466B87">
      <w:r>
        <w:separator/>
      </w:r>
    </w:p>
  </w:endnote>
  <w:endnote w:type="continuationSeparator" w:id="0">
    <w:p w14:paraId="3F0CEA1E" w14:textId="77777777" w:rsidR="005F179A" w:rsidRDefault="005F179A" w:rsidP="00466B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1E4B67" w14:textId="77777777" w:rsidR="005F179A" w:rsidRDefault="005F179A" w:rsidP="00466B87">
      <w:r>
        <w:separator/>
      </w:r>
    </w:p>
  </w:footnote>
  <w:footnote w:type="continuationSeparator" w:id="0">
    <w:p w14:paraId="2C3C019A" w14:textId="77777777" w:rsidR="005F179A" w:rsidRDefault="005F179A" w:rsidP="00466B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EE11A" w14:textId="77777777" w:rsidR="00466B87" w:rsidRDefault="00466B87" w:rsidP="00466B87">
    <w:pPr>
      <w:pStyle w:val="Kopfzeile"/>
      <w:ind w:left="-1418" w:right="-14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06BE6" w14:textId="5FE83989" w:rsidR="00CD7263" w:rsidRPr="00CD7263" w:rsidRDefault="00CD7263" w:rsidP="00CD7263">
    <w:r>
      <w:rPr>
        <w:noProof/>
      </w:rPr>
      <w:drawing>
        <wp:anchor distT="0" distB="0" distL="114300" distR="114300" simplePos="0" relativeHeight="251658240" behindDoc="0" locked="0" layoutInCell="1" allowOverlap="1" wp14:anchorId="197D0784" wp14:editId="30AFED78">
          <wp:simplePos x="0" y="0"/>
          <wp:positionH relativeFrom="column">
            <wp:posOffset>-899795</wp:posOffset>
          </wp:positionH>
          <wp:positionV relativeFrom="paragraph">
            <wp:posOffset>-6350</wp:posOffset>
          </wp:positionV>
          <wp:extent cx="7778750" cy="4094480"/>
          <wp:effectExtent l="0" t="0" r="0" b="1270"/>
          <wp:wrapSquare wrapText="bothSides"/>
          <wp:docPr id="2" name="Grafik 2" descr="Ein Bild, das Text, Screenshot, Desig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Text, Screenshot, Design enthält.&#10;&#10;KI-generierte Inhalte können fehlerhaft sein."/>
                  <pic:cNvPicPr/>
                </pic:nvPicPr>
                <pic:blipFill>
                  <a:blip r:embed="rId1"/>
                  <a:stretch>
                    <a:fillRect/>
                  </a:stretch>
                </pic:blipFill>
                <pic:spPr>
                  <a:xfrm>
                    <a:off x="0" y="0"/>
                    <a:ext cx="7778750" cy="409448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2E1B"/>
    <w:multiLevelType w:val="hybridMultilevel"/>
    <w:tmpl w:val="FA32F75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3C13AE"/>
    <w:multiLevelType w:val="multilevel"/>
    <w:tmpl w:val="82EC0F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BD35F0"/>
    <w:multiLevelType w:val="hybridMultilevel"/>
    <w:tmpl w:val="F9C21F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D5430D"/>
    <w:multiLevelType w:val="hybridMultilevel"/>
    <w:tmpl w:val="0CC43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766B4"/>
    <w:multiLevelType w:val="multilevel"/>
    <w:tmpl w:val="8FE84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3021B6"/>
    <w:multiLevelType w:val="multilevel"/>
    <w:tmpl w:val="12466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623816"/>
    <w:multiLevelType w:val="hybridMultilevel"/>
    <w:tmpl w:val="1B4EE17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213862"/>
    <w:multiLevelType w:val="hybridMultilevel"/>
    <w:tmpl w:val="EC2263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ED469D7"/>
    <w:multiLevelType w:val="hybridMultilevel"/>
    <w:tmpl w:val="5AEC7344"/>
    <w:lvl w:ilvl="0" w:tplc="9CD4F09C">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C394863"/>
    <w:multiLevelType w:val="hybridMultilevel"/>
    <w:tmpl w:val="86C48590"/>
    <w:lvl w:ilvl="0" w:tplc="C120942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E919B9"/>
    <w:multiLevelType w:val="hybridMultilevel"/>
    <w:tmpl w:val="F9168076"/>
    <w:lvl w:ilvl="0" w:tplc="4CD4DBAC">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1" w15:restartNumberingAfterBreak="0">
    <w:nsid w:val="2CFB456F"/>
    <w:multiLevelType w:val="hybridMultilevel"/>
    <w:tmpl w:val="E0AE0B4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2F7E2E1E"/>
    <w:multiLevelType w:val="hybridMultilevel"/>
    <w:tmpl w:val="C64829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5A709A6"/>
    <w:multiLevelType w:val="multilevel"/>
    <w:tmpl w:val="AE544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19F56E6"/>
    <w:multiLevelType w:val="multilevel"/>
    <w:tmpl w:val="E49613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FE91A1F"/>
    <w:multiLevelType w:val="hybridMultilevel"/>
    <w:tmpl w:val="1AA697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1285BDB"/>
    <w:multiLevelType w:val="hybridMultilevel"/>
    <w:tmpl w:val="545E0B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7252525">
    <w:abstractNumId w:val="3"/>
  </w:num>
  <w:num w:numId="2" w16cid:durableId="437530095">
    <w:abstractNumId w:val="9"/>
  </w:num>
  <w:num w:numId="3" w16cid:durableId="2048874231">
    <w:abstractNumId w:val="6"/>
  </w:num>
  <w:num w:numId="4" w16cid:durableId="1805388539">
    <w:abstractNumId w:val="14"/>
  </w:num>
  <w:num w:numId="5" w16cid:durableId="453325704">
    <w:abstractNumId w:val="12"/>
  </w:num>
  <w:num w:numId="6" w16cid:durableId="592280903">
    <w:abstractNumId w:val="15"/>
  </w:num>
  <w:num w:numId="7" w16cid:durableId="1967199404">
    <w:abstractNumId w:val="16"/>
  </w:num>
  <w:num w:numId="8" w16cid:durableId="1028330770">
    <w:abstractNumId w:val="7"/>
  </w:num>
  <w:num w:numId="9" w16cid:durableId="863901532">
    <w:abstractNumId w:val="0"/>
  </w:num>
  <w:num w:numId="10" w16cid:durableId="1262059025">
    <w:abstractNumId w:val="8"/>
  </w:num>
  <w:num w:numId="11" w16cid:durableId="969818384">
    <w:abstractNumId w:val="2"/>
  </w:num>
  <w:num w:numId="12" w16cid:durableId="1964605158">
    <w:abstractNumId w:val="10"/>
  </w:num>
  <w:num w:numId="13" w16cid:durableId="741562563">
    <w:abstractNumId w:val="11"/>
  </w:num>
  <w:num w:numId="14" w16cid:durableId="1314917137">
    <w:abstractNumId w:val="5"/>
  </w:num>
  <w:num w:numId="15" w16cid:durableId="397244994">
    <w:abstractNumId w:val="13"/>
  </w:num>
  <w:num w:numId="16" w16cid:durableId="1150168736">
    <w:abstractNumId w:val="4"/>
  </w:num>
  <w:num w:numId="17" w16cid:durableId="796220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5798"/>
    <w:rsid w:val="00001371"/>
    <w:rsid w:val="000225B0"/>
    <w:rsid w:val="00025F32"/>
    <w:rsid w:val="000328A2"/>
    <w:rsid w:val="00042500"/>
    <w:rsid w:val="000554F4"/>
    <w:rsid w:val="0005560A"/>
    <w:rsid w:val="00057DEE"/>
    <w:rsid w:val="000731C4"/>
    <w:rsid w:val="00073934"/>
    <w:rsid w:val="00077512"/>
    <w:rsid w:val="000A3F3A"/>
    <w:rsid w:val="000A56B7"/>
    <w:rsid w:val="000A6FF7"/>
    <w:rsid w:val="000D78AF"/>
    <w:rsid w:val="000E0A15"/>
    <w:rsid w:val="001474BB"/>
    <w:rsid w:val="00150C5D"/>
    <w:rsid w:val="00167F0E"/>
    <w:rsid w:val="001C2B15"/>
    <w:rsid w:val="001C72B2"/>
    <w:rsid w:val="001C7A8E"/>
    <w:rsid w:val="00211A3A"/>
    <w:rsid w:val="00231470"/>
    <w:rsid w:val="0023429A"/>
    <w:rsid w:val="00234798"/>
    <w:rsid w:val="00236138"/>
    <w:rsid w:val="00254129"/>
    <w:rsid w:val="00275798"/>
    <w:rsid w:val="00283C34"/>
    <w:rsid w:val="00292564"/>
    <w:rsid w:val="002A5719"/>
    <w:rsid w:val="002B4D51"/>
    <w:rsid w:val="002C3315"/>
    <w:rsid w:val="002C4D39"/>
    <w:rsid w:val="002D1654"/>
    <w:rsid w:val="00302BAE"/>
    <w:rsid w:val="00330767"/>
    <w:rsid w:val="003353E2"/>
    <w:rsid w:val="00343D91"/>
    <w:rsid w:val="00397B01"/>
    <w:rsid w:val="003D06F7"/>
    <w:rsid w:val="003E2F83"/>
    <w:rsid w:val="003E4108"/>
    <w:rsid w:val="00424128"/>
    <w:rsid w:val="00425DF9"/>
    <w:rsid w:val="004329B7"/>
    <w:rsid w:val="00466B87"/>
    <w:rsid w:val="00472252"/>
    <w:rsid w:val="004843A5"/>
    <w:rsid w:val="004A14F9"/>
    <w:rsid w:val="004A4EA7"/>
    <w:rsid w:val="005313C9"/>
    <w:rsid w:val="005451A5"/>
    <w:rsid w:val="00564940"/>
    <w:rsid w:val="005A2617"/>
    <w:rsid w:val="005A3F32"/>
    <w:rsid w:val="005B67FF"/>
    <w:rsid w:val="005D4E00"/>
    <w:rsid w:val="005E7026"/>
    <w:rsid w:val="005F0768"/>
    <w:rsid w:val="005F179A"/>
    <w:rsid w:val="00604E06"/>
    <w:rsid w:val="006078D7"/>
    <w:rsid w:val="00643B47"/>
    <w:rsid w:val="00646658"/>
    <w:rsid w:val="00654C9B"/>
    <w:rsid w:val="00673786"/>
    <w:rsid w:val="0068379D"/>
    <w:rsid w:val="006E188F"/>
    <w:rsid w:val="006F61DE"/>
    <w:rsid w:val="00717B9E"/>
    <w:rsid w:val="00717CF1"/>
    <w:rsid w:val="00753D9A"/>
    <w:rsid w:val="00792318"/>
    <w:rsid w:val="007A37D2"/>
    <w:rsid w:val="007A4D71"/>
    <w:rsid w:val="007A5617"/>
    <w:rsid w:val="007B267F"/>
    <w:rsid w:val="007E4EE8"/>
    <w:rsid w:val="00823A07"/>
    <w:rsid w:val="00825CE6"/>
    <w:rsid w:val="00834C67"/>
    <w:rsid w:val="00835652"/>
    <w:rsid w:val="0086346C"/>
    <w:rsid w:val="00867362"/>
    <w:rsid w:val="008841AC"/>
    <w:rsid w:val="008A79D1"/>
    <w:rsid w:val="008B15AE"/>
    <w:rsid w:val="009119FA"/>
    <w:rsid w:val="00941E93"/>
    <w:rsid w:val="00956F00"/>
    <w:rsid w:val="00963E81"/>
    <w:rsid w:val="00995035"/>
    <w:rsid w:val="009959EE"/>
    <w:rsid w:val="009A1778"/>
    <w:rsid w:val="009A380D"/>
    <w:rsid w:val="009A4ABF"/>
    <w:rsid w:val="009A4E81"/>
    <w:rsid w:val="009B2D93"/>
    <w:rsid w:val="009B3D93"/>
    <w:rsid w:val="009B4A5A"/>
    <w:rsid w:val="009B7E21"/>
    <w:rsid w:val="009C6373"/>
    <w:rsid w:val="009C791F"/>
    <w:rsid w:val="009E5130"/>
    <w:rsid w:val="009E6F46"/>
    <w:rsid w:val="009F0ADC"/>
    <w:rsid w:val="009F6CF3"/>
    <w:rsid w:val="00A0097F"/>
    <w:rsid w:val="00A016BF"/>
    <w:rsid w:val="00A12F1B"/>
    <w:rsid w:val="00A202E4"/>
    <w:rsid w:val="00A43696"/>
    <w:rsid w:val="00A7319D"/>
    <w:rsid w:val="00A85D5C"/>
    <w:rsid w:val="00A92A7D"/>
    <w:rsid w:val="00AB3FC6"/>
    <w:rsid w:val="00AC5BFB"/>
    <w:rsid w:val="00AD30B9"/>
    <w:rsid w:val="00AD39BE"/>
    <w:rsid w:val="00B25549"/>
    <w:rsid w:val="00B342A4"/>
    <w:rsid w:val="00B43451"/>
    <w:rsid w:val="00B47597"/>
    <w:rsid w:val="00B71C85"/>
    <w:rsid w:val="00B858AB"/>
    <w:rsid w:val="00B87F90"/>
    <w:rsid w:val="00BA58E8"/>
    <w:rsid w:val="00BC2F5A"/>
    <w:rsid w:val="00BC4FDB"/>
    <w:rsid w:val="00C02934"/>
    <w:rsid w:val="00C10650"/>
    <w:rsid w:val="00C4523A"/>
    <w:rsid w:val="00C4740F"/>
    <w:rsid w:val="00C505FC"/>
    <w:rsid w:val="00C55439"/>
    <w:rsid w:val="00C83301"/>
    <w:rsid w:val="00CC4F05"/>
    <w:rsid w:val="00CD030C"/>
    <w:rsid w:val="00CD7263"/>
    <w:rsid w:val="00CE360B"/>
    <w:rsid w:val="00CF1015"/>
    <w:rsid w:val="00D16D9A"/>
    <w:rsid w:val="00D207FD"/>
    <w:rsid w:val="00D35411"/>
    <w:rsid w:val="00D90238"/>
    <w:rsid w:val="00D940DA"/>
    <w:rsid w:val="00DA0F85"/>
    <w:rsid w:val="00DB6DB4"/>
    <w:rsid w:val="00DC43D5"/>
    <w:rsid w:val="00DD4B86"/>
    <w:rsid w:val="00DE20AB"/>
    <w:rsid w:val="00E06613"/>
    <w:rsid w:val="00E1460E"/>
    <w:rsid w:val="00E329F4"/>
    <w:rsid w:val="00E36C9B"/>
    <w:rsid w:val="00E377BE"/>
    <w:rsid w:val="00E71407"/>
    <w:rsid w:val="00F07451"/>
    <w:rsid w:val="00F102DD"/>
    <w:rsid w:val="00F13C36"/>
    <w:rsid w:val="00F163FF"/>
    <w:rsid w:val="00F36AA9"/>
    <w:rsid w:val="00F55EB8"/>
    <w:rsid w:val="00F60474"/>
    <w:rsid w:val="00F668C2"/>
    <w:rsid w:val="00F72258"/>
    <w:rsid w:val="00F8258A"/>
    <w:rsid w:val="00F914BB"/>
    <w:rsid w:val="00F97D7E"/>
    <w:rsid w:val="00FC2C2F"/>
    <w:rsid w:val="00FE38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12742B2"/>
  <w14:defaultImageDpi w14:val="32767"/>
  <w15:chartTrackingRefBased/>
  <w15:docId w15:val="{68B72ED0-DD3B-4227-85C6-491BA6E5A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75798"/>
    <w:rPr>
      <w:rFonts w:cstheme="minorHAnsi"/>
    </w:rPr>
  </w:style>
  <w:style w:type="paragraph" w:styleId="berschrift1">
    <w:name w:val="heading 1"/>
    <w:basedOn w:val="Standard"/>
    <w:next w:val="Standard"/>
    <w:link w:val="berschrift1Zchn"/>
    <w:uiPriority w:val="9"/>
    <w:qFormat/>
    <w:rsid w:val="005E7026"/>
    <w:pPr>
      <w:keepNext/>
      <w:keepLines/>
      <w:spacing w:before="480" w:line="276" w:lineRule="auto"/>
      <w:jc w:val="center"/>
      <w:outlineLvl w:val="0"/>
    </w:pPr>
    <w:rPr>
      <w:rFonts w:eastAsiaTheme="majorEastAsia"/>
      <w:b/>
      <w:bCs/>
      <w:color w:val="C00000"/>
      <w:kern w:val="0"/>
      <w:sz w:val="32"/>
      <w:szCs w:val="32"/>
    </w:rPr>
  </w:style>
  <w:style w:type="paragraph" w:styleId="berschrift2">
    <w:name w:val="heading 2"/>
    <w:basedOn w:val="Standard"/>
    <w:next w:val="Standard"/>
    <w:link w:val="berschrift2Zchn"/>
    <w:uiPriority w:val="9"/>
    <w:unhideWhenUsed/>
    <w:qFormat/>
    <w:rsid w:val="00292564"/>
    <w:pPr>
      <w:jc w:val="center"/>
      <w:outlineLvl w:val="1"/>
    </w:pPr>
    <w:rPr>
      <w:i/>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E7026"/>
    <w:rPr>
      <w:rFonts w:eastAsiaTheme="majorEastAsia" w:cstheme="minorHAnsi"/>
      <w:b/>
      <w:bCs/>
      <w:color w:val="C00000"/>
      <w:kern w:val="0"/>
      <w:sz w:val="32"/>
      <w:szCs w:val="32"/>
    </w:rPr>
  </w:style>
  <w:style w:type="paragraph" w:styleId="Listenabsatz">
    <w:name w:val="List Paragraph"/>
    <w:basedOn w:val="Standard"/>
    <w:uiPriority w:val="34"/>
    <w:qFormat/>
    <w:rsid w:val="00472252"/>
    <w:pPr>
      <w:ind w:left="720"/>
      <w:contextualSpacing/>
    </w:pPr>
  </w:style>
  <w:style w:type="paragraph" w:styleId="StandardWeb">
    <w:name w:val="Normal (Web)"/>
    <w:basedOn w:val="Standard"/>
    <w:uiPriority w:val="99"/>
    <w:semiHidden/>
    <w:unhideWhenUsed/>
    <w:rsid w:val="00472252"/>
    <w:pPr>
      <w:spacing w:before="100" w:beforeAutospacing="1" w:after="100" w:afterAutospacing="1"/>
    </w:pPr>
    <w:rPr>
      <w:rFonts w:ascii="Times New Roman" w:eastAsia="Times New Roman" w:hAnsi="Times New Roman" w:cs="Times New Roman"/>
      <w:kern w:val="0"/>
    </w:rPr>
  </w:style>
  <w:style w:type="character" w:styleId="Fett">
    <w:name w:val="Strong"/>
    <w:basedOn w:val="Absatz-Standardschriftart"/>
    <w:uiPriority w:val="22"/>
    <w:qFormat/>
    <w:rsid w:val="00472252"/>
    <w:rPr>
      <w:b/>
      <w:bCs/>
    </w:rPr>
  </w:style>
  <w:style w:type="character" w:styleId="Hyperlink">
    <w:name w:val="Hyperlink"/>
    <w:basedOn w:val="Absatz-Standardschriftart"/>
    <w:uiPriority w:val="99"/>
    <w:unhideWhenUsed/>
    <w:rsid w:val="00073934"/>
    <w:rPr>
      <w:color w:val="0563C1" w:themeColor="hyperlink"/>
      <w:u w:val="single"/>
    </w:rPr>
  </w:style>
  <w:style w:type="character" w:styleId="NichtaufgelsteErwhnung">
    <w:name w:val="Unresolved Mention"/>
    <w:basedOn w:val="Absatz-Standardschriftart"/>
    <w:uiPriority w:val="99"/>
    <w:semiHidden/>
    <w:unhideWhenUsed/>
    <w:rsid w:val="00073934"/>
    <w:rPr>
      <w:color w:val="605E5C"/>
      <w:shd w:val="clear" w:color="auto" w:fill="E1DFDD"/>
    </w:rPr>
  </w:style>
  <w:style w:type="paragraph" w:styleId="Titel">
    <w:name w:val="Title"/>
    <w:basedOn w:val="berschrift1"/>
    <w:next w:val="Standard"/>
    <w:link w:val="TitelZchn"/>
    <w:uiPriority w:val="10"/>
    <w:qFormat/>
    <w:rsid w:val="00292564"/>
    <w:rPr>
      <w:color w:val="7F7F7F" w:themeColor="text1" w:themeTint="80"/>
    </w:rPr>
  </w:style>
  <w:style w:type="character" w:customStyle="1" w:styleId="TitelZchn">
    <w:name w:val="Titel Zchn"/>
    <w:basedOn w:val="Absatz-Standardschriftart"/>
    <w:link w:val="Titel"/>
    <w:uiPriority w:val="10"/>
    <w:rsid w:val="00292564"/>
    <w:rPr>
      <w:rFonts w:ascii="Arial" w:eastAsiaTheme="majorEastAsia" w:hAnsi="Arial" w:cs="Arial"/>
      <w:b/>
      <w:bCs/>
      <w:color w:val="7F7F7F" w:themeColor="text1" w:themeTint="80"/>
      <w:kern w:val="0"/>
      <w:sz w:val="32"/>
      <w:szCs w:val="32"/>
    </w:rPr>
  </w:style>
  <w:style w:type="character" w:customStyle="1" w:styleId="berschrift2Zchn">
    <w:name w:val="Überschrift 2 Zchn"/>
    <w:basedOn w:val="Absatz-Standardschriftart"/>
    <w:link w:val="berschrift2"/>
    <w:uiPriority w:val="9"/>
    <w:rsid w:val="00292564"/>
    <w:rPr>
      <w:rFonts w:ascii="Arial" w:hAnsi="Arial" w:cs="Arial"/>
      <w:i/>
      <w:iCs/>
    </w:rPr>
  </w:style>
  <w:style w:type="paragraph" w:styleId="Untertitel">
    <w:name w:val="Subtitle"/>
    <w:basedOn w:val="berschrift1"/>
    <w:next w:val="Standard"/>
    <w:link w:val="UntertitelZchn"/>
    <w:uiPriority w:val="11"/>
    <w:qFormat/>
    <w:rsid w:val="000225B0"/>
    <w:pPr>
      <w:keepNext w:val="0"/>
      <w:keepLines w:val="0"/>
      <w:spacing w:before="0" w:line="240" w:lineRule="auto"/>
      <w:outlineLvl w:val="9"/>
    </w:pPr>
    <w:rPr>
      <w:rFonts w:eastAsiaTheme="minorHAnsi"/>
      <w:b w:val="0"/>
      <w:bCs w:val="0"/>
      <w:i/>
      <w:iCs/>
      <w:color w:val="auto"/>
      <w:kern w:val="2"/>
      <w:sz w:val="28"/>
      <w:szCs w:val="28"/>
    </w:rPr>
  </w:style>
  <w:style w:type="character" w:customStyle="1" w:styleId="UntertitelZchn">
    <w:name w:val="Untertitel Zchn"/>
    <w:basedOn w:val="Absatz-Standardschriftart"/>
    <w:link w:val="Untertitel"/>
    <w:uiPriority w:val="11"/>
    <w:rsid w:val="000225B0"/>
    <w:rPr>
      <w:rFonts w:cstheme="minorHAnsi"/>
      <w:i/>
      <w:iCs/>
      <w:sz w:val="28"/>
      <w:szCs w:val="28"/>
    </w:rPr>
  </w:style>
  <w:style w:type="paragraph" w:styleId="KeinLeerraum">
    <w:name w:val="No Spacing"/>
    <w:basedOn w:val="Standard"/>
    <w:link w:val="KeinLeerraumZchn"/>
    <w:uiPriority w:val="1"/>
    <w:qFormat/>
    <w:rsid w:val="005E7026"/>
    <w:pPr>
      <w:spacing w:before="240"/>
    </w:pPr>
    <w:rPr>
      <w:b/>
      <w:color w:val="C00000"/>
    </w:rPr>
  </w:style>
  <w:style w:type="character" w:styleId="BesuchterLink">
    <w:name w:val="FollowedHyperlink"/>
    <w:basedOn w:val="Absatz-Standardschriftart"/>
    <w:uiPriority w:val="99"/>
    <w:semiHidden/>
    <w:unhideWhenUsed/>
    <w:rsid w:val="000225B0"/>
    <w:rPr>
      <w:color w:val="954F72" w:themeColor="followedHyperlink"/>
      <w:u w:val="single"/>
    </w:rPr>
  </w:style>
  <w:style w:type="paragraph" w:styleId="Kopfzeile">
    <w:name w:val="header"/>
    <w:basedOn w:val="Standard"/>
    <w:link w:val="KopfzeileZchn"/>
    <w:uiPriority w:val="99"/>
    <w:unhideWhenUsed/>
    <w:rsid w:val="00466B87"/>
    <w:pPr>
      <w:tabs>
        <w:tab w:val="center" w:pos="4536"/>
        <w:tab w:val="right" w:pos="9072"/>
      </w:tabs>
    </w:pPr>
  </w:style>
  <w:style w:type="character" w:customStyle="1" w:styleId="KopfzeileZchn">
    <w:name w:val="Kopfzeile Zchn"/>
    <w:basedOn w:val="Absatz-Standardschriftart"/>
    <w:link w:val="Kopfzeile"/>
    <w:uiPriority w:val="99"/>
    <w:rsid w:val="00466B87"/>
    <w:rPr>
      <w:rFonts w:cstheme="minorHAnsi"/>
    </w:rPr>
  </w:style>
  <w:style w:type="paragraph" w:styleId="Fuzeile">
    <w:name w:val="footer"/>
    <w:basedOn w:val="Standard"/>
    <w:link w:val="FuzeileZchn"/>
    <w:uiPriority w:val="99"/>
    <w:unhideWhenUsed/>
    <w:rsid w:val="00466B87"/>
    <w:pPr>
      <w:tabs>
        <w:tab w:val="center" w:pos="4536"/>
        <w:tab w:val="right" w:pos="9072"/>
      </w:tabs>
    </w:pPr>
  </w:style>
  <w:style w:type="character" w:customStyle="1" w:styleId="FuzeileZchn">
    <w:name w:val="Fußzeile Zchn"/>
    <w:basedOn w:val="Absatz-Standardschriftart"/>
    <w:link w:val="Fuzeile"/>
    <w:uiPriority w:val="99"/>
    <w:rsid w:val="00466B87"/>
    <w:rPr>
      <w:rFonts w:cstheme="minorHAnsi"/>
    </w:rPr>
  </w:style>
  <w:style w:type="character" w:customStyle="1" w:styleId="KeinLeerraumZchn">
    <w:name w:val="Kein Leerraum Zchn"/>
    <w:basedOn w:val="Absatz-Standardschriftart"/>
    <w:link w:val="KeinLeerraum"/>
    <w:uiPriority w:val="1"/>
    <w:rsid w:val="00B858AB"/>
    <w:rPr>
      <w:rFonts w:cstheme="minorHAnsi"/>
      <w:b/>
      <w:color w:val="C00000"/>
    </w:rPr>
  </w:style>
  <w:style w:type="paragraph" w:styleId="Sprechblasentext">
    <w:name w:val="Balloon Text"/>
    <w:basedOn w:val="Standard"/>
    <w:link w:val="SprechblasentextZchn"/>
    <w:uiPriority w:val="99"/>
    <w:semiHidden/>
    <w:unhideWhenUsed/>
    <w:rsid w:val="00956F00"/>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56F0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59480">
      <w:bodyDiv w:val="1"/>
      <w:marLeft w:val="0"/>
      <w:marRight w:val="0"/>
      <w:marTop w:val="0"/>
      <w:marBottom w:val="0"/>
      <w:divBdr>
        <w:top w:val="none" w:sz="0" w:space="0" w:color="auto"/>
        <w:left w:val="none" w:sz="0" w:space="0" w:color="auto"/>
        <w:bottom w:val="none" w:sz="0" w:space="0" w:color="auto"/>
        <w:right w:val="none" w:sz="0" w:space="0" w:color="auto"/>
      </w:divBdr>
    </w:div>
    <w:div w:id="158693372">
      <w:bodyDiv w:val="1"/>
      <w:marLeft w:val="0"/>
      <w:marRight w:val="0"/>
      <w:marTop w:val="0"/>
      <w:marBottom w:val="0"/>
      <w:divBdr>
        <w:top w:val="none" w:sz="0" w:space="0" w:color="auto"/>
        <w:left w:val="none" w:sz="0" w:space="0" w:color="auto"/>
        <w:bottom w:val="none" w:sz="0" w:space="0" w:color="auto"/>
        <w:right w:val="none" w:sz="0" w:space="0" w:color="auto"/>
      </w:divBdr>
    </w:div>
    <w:div w:id="421297863">
      <w:bodyDiv w:val="1"/>
      <w:marLeft w:val="0"/>
      <w:marRight w:val="0"/>
      <w:marTop w:val="0"/>
      <w:marBottom w:val="0"/>
      <w:divBdr>
        <w:top w:val="none" w:sz="0" w:space="0" w:color="auto"/>
        <w:left w:val="none" w:sz="0" w:space="0" w:color="auto"/>
        <w:bottom w:val="none" w:sz="0" w:space="0" w:color="auto"/>
        <w:right w:val="none" w:sz="0" w:space="0" w:color="auto"/>
      </w:divBdr>
    </w:div>
    <w:div w:id="440999616">
      <w:bodyDiv w:val="1"/>
      <w:marLeft w:val="0"/>
      <w:marRight w:val="0"/>
      <w:marTop w:val="0"/>
      <w:marBottom w:val="0"/>
      <w:divBdr>
        <w:top w:val="none" w:sz="0" w:space="0" w:color="auto"/>
        <w:left w:val="none" w:sz="0" w:space="0" w:color="auto"/>
        <w:bottom w:val="none" w:sz="0" w:space="0" w:color="auto"/>
        <w:right w:val="none" w:sz="0" w:space="0" w:color="auto"/>
      </w:divBdr>
    </w:div>
    <w:div w:id="752556189">
      <w:bodyDiv w:val="1"/>
      <w:marLeft w:val="0"/>
      <w:marRight w:val="0"/>
      <w:marTop w:val="0"/>
      <w:marBottom w:val="0"/>
      <w:divBdr>
        <w:top w:val="none" w:sz="0" w:space="0" w:color="auto"/>
        <w:left w:val="none" w:sz="0" w:space="0" w:color="auto"/>
        <w:bottom w:val="none" w:sz="0" w:space="0" w:color="auto"/>
        <w:right w:val="none" w:sz="0" w:space="0" w:color="auto"/>
      </w:divBdr>
    </w:div>
    <w:div w:id="822311548">
      <w:bodyDiv w:val="1"/>
      <w:marLeft w:val="0"/>
      <w:marRight w:val="0"/>
      <w:marTop w:val="0"/>
      <w:marBottom w:val="0"/>
      <w:divBdr>
        <w:top w:val="none" w:sz="0" w:space="0" w:color="auto"/>
        <w:left w:val="none" w:sz="0" w:space="0" w:color="auto"/>
        <w:bottom w:val="none" w:sz="0" w:space="0" w:color="auto"/>
        <w:right w:val="none" w:sz="0" w:space="0" w:color="auto"/>
      </w:divBdr>
    </w:div>
    <w:div w:id="840854449">
      <w:bodyDiv w:val="1"/>
      <w:marLeft w:val="0"/>
      <w:marRight w:val="0"/>
      <w:marTop w:val="0"/>
      <w:marBottom w:val="0"/>
      <w:divBdr>
        <w:top w:val="none" w:sz="0" w:space="0" w:color="auto"/>
        <w:left w:val="none" w:sz="0" w:space="0" w:color="auto"/>
        <w:bottom w:val="none" w:sz="0" w:space="0" w:color="auto"/>
        <w:right w:val="none" w:sz="0" w:space="0" w:color="auto"/>
      </w:divBdr>
    </w:div>
    <w:div w:id="888107788">
      <w:bodyDiv w:val="1"/>
      <w:marLeft w:val="0"/>
      <w:marRight w:val="0"/>
      <w:marTop w:val="0"/>
      <w:marBottom w:val="0"/>
      <w:divBdr>
        <w:top w:val="none" w:sz="0" w:space="0" w:color="auto"/>
        <w:left w:val="none" w:sz="0" w:space="0" w:color="auto"/>
        <w:bottom w:val="none" w:sz="0" w:space="0" w:color="auto"/>
        <w:right w:val="none" w:sz="0" w:space="0" w:color="auto"/>
      </w:divBdr>
    </w:div>
    <w:div w:id="929200796">
      <w:bodyDiv w:val="1"/>
      <w:marLeft w:val="0"/>
      <w:marRight w:val="0"/>
      <w:marTop w:val="0"/>
      <w:marBottom w:val="0"/>
      <w:divBdr>
        <w:top w:val="none" w:sz="0" w:space="0" w:color="auto"/>
        <w:left w:val="none" w:sz="0" w:space="0" w:color="auto"/>
        <w:bottom w:val="none" w:sz="0" w:space="0" w:color="auto"/>
        <w:right w:val="none" w:sz="0" w:space="0" w:color="auto"/>
      </w:divBdr>
    </w:div>
    <w:div w:id="1142966873">
      <w:bodyDiv w:val="1"/>
      <w:marLeft w:val="0"/>
      <w:marRight w:val="0"/>
      <w:marTop w:val="0"/>
      <w:marBottom w:val="0"/>
      <w:divBdr>
        <w:top w:val="none" w:sz="0" w:space="0" w:color="auto"/>
        <w:left w:val="none" w:sz="0" w:space="0" w:color="auto"/>
        <w:bottom w:val="none" w:sz="0" w:space="0" w:color="auto"/>
        <w:right w:val="none" w:sz="0" w:space="0" w:color="auto"/>
      </w:divBdr>
    </w:div>
    <w:div w:id="1346128717">
      <w:bodyDiv w:val="1"/>
      <w:marLeft w:val="0"/>
      <w:marRight w:val="0"/>
      <w:marTop w:val="0"/>
      <w:marBottom w:val="0"/>
      <w:divBdr>
        <w:top w:val="none" w:sz="0" w:space="0" w:color="auto"/>
        <w:left w:val="none" w:sz="0" w:space="0" w:color="auto"/>
        <w:bottom w:val="none" w:sz="0" w:space="0" w:color="auto"/>
        <w:right w:val="none" w:sz="0" w:space="0" w:color="auto"/>
      </w:divBdr>
    </w:div>
    <w:div w:id="1385444171">
      <w:bodyDiv w:val="1"/>
      <w:marLeft w:val="0"/>
      <w:marRight w:val="0"/>
      <w:marTop w:val="0"/>
      <w:marBottom w:val="0"/>
      <w:divBdr>
        <w:top w:val="none" w:sz="0" w:space="0" w:color="auto"/>
        <w:left w:val="none" w:sz="0" w:space="0" w:color="auto"/>
        <w:bottom w:val="none" w:sz="0" w:space="0" w:color="auto"/>
        <w:right w:val="none" w:sz="0" w:space="0" w:color="auto"/>
      </w:divBdr>
    </w:div>
    <w:div w:id="1579175080">
      <w:bodyDiv w:val="1"/>
      <w:marLeft w:val="0"/>
      <w:marRight w:val="0"/>
      <w:marTop w:val="0"/>
      <w:marBottom w:val="0"/>
      <w:divBdr>
        <w:top w:val="none" w:sz="0" w:space="0" w:color="auto"/>
        <w:left w:val="none" w:sz="0" w:space="0" w:color="auto"/>
        <w:bottom w:val="none" w:sz="0" w:space="0" w:color="auto"/>
        <w:right w:val="none" w:sz="0" w:space="0" w:color="auto"/>
      </w:divBdr>
    </w:div>
    <w:div w:id="1586769921">
      <w:bodyDiv w:val="1"/>
      <w:marLeft w:val="0"/>
      <w:marRight w:val="0"/>
      <w:marTop w:val="0"/>
      <w:marBottom w:val="0"/>
      <w:divBdr>
        <w:top w:val="none" w:sz="0" w:space="0" w:color="auto"/>
        <w:left w:val="none" w:sz="0" w:space="0" w:color="auto"/>
        <w:bottom w:val="none" w:sz="0" w:space="0" w:color="auto"/>
        <w:right w:val="none" w:sz="0" w:space="0" w:color="auto"/>
      </w:divBdr>
    </w:div>
    <w:div w:id="1652172366">
      <w:bodyDiv w:val="1"/>
      <w:marLeft w:val="0"/>
      <w:marRight w:val="0"/>
      <w:marTop w:val="0"/>
      <w:marBottom w:val="0"/>
      <w:divBdr>
        <w:top w:val="none" w:sz="0" w:space="0" w:color="auto"/>
        <w:left w:val="none" w:sz="0" w:space="0" w:color="auto"/>
        <w:bottom w:val="none" w:sz="0" w:space="0" w:color="auto"/>
        <w:right w:val="none" w:sz="0" w:space="0" w:color="auto"/>
      </w:divBdr>
    </w:div>
    <w:div w:id="1718898732">
      <w:bodyDiv w:val="1"/>
      <w:marLeft w:val="0"/>
      <w:marRight w:val="0"/>
      <w:marTop w:val="0"/>
      <w:marBottom w:val="0"/>
      <w:divBdr>
        <w:top w:val="none" w:sz="0" w:space="0" w:color="auto"/>
        <w:left w:val="none" w:sz="0" w:space="0" w:color="auto"/>
        <w:bottom w:val="none" w:sz="0" w:space="0" w:color="auto"/>
        <w:right w:val="none" w:sz="0" w:space="0" w:color="auto"/>
      </w:divBdr>
    </w:div>
    <w:div w:id="213466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sidesign.com"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imsidesign.co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r@imsidesign.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msidesign.com" TargetMode="External"/><Relationship Id="rId4" Type="http://schemas.openxmlformats.org/officeDocument/2006/relationships/webSettings" Target="webSettings.xml"/><Relationship Id="rId9" Type="http://schemas.openxmlformats.org/officeDocument/2006/relationships/hyperlink" Target="http://www.turbocad.com" TargetMode="Externa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yber\Documents\Benutzerdefinierte%20Office-Vorlagen\Press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PressRelease.dotx</Template>
  <TotalTime>0</TotalTime>
  <Pages>3</Pages>
  <Words>706</Words>
  <Characters>4450</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Buschmann</dc:creator>
  <cp:keywords/>
  <dc:description/>
  <cp:lastModifiedBy>Rita Buschmann</cp:lastModifiedBy>
  <cp:revision>11</cp:revision>
  <cp:lastPrinted>2024-08-26T13:57:00Z</cp:lastPrinted>
  <dcterms:created xsi:type="dcterms:W3CDTF">2025-05-26T13:36:00Z</dcterms:created>
  <dcterms:modified xsi:type="dcterms:W3CDTF">2025-06-12T07:10:00Z</dcterms:modified>
</cp:coreProperties>
</file>